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016" w:rsidRDefault="006F7016" w:rsidP="006F7016">
      <w:pPr>
        <w:jc w:val="both"/>
        <w:rPr>
          <w:rFonts w:ascii="Times New Roman" w:hAnsi="Times New Roman" w:cs="Times New Roman"/>
          <w:b/>
          <w:sz w:val="28"/>
          <w:szCs w:val="28"/>
        </w:rPr>
      </w:pPr>
      <w:r>
        <w:rPr>
          <w:rFonts w:ascii="Times New Roman" w:hAnsi="Times New Roman" w:cs="Times New Roman"/>
          <w:b/>
          <w:sz w:val="28"/>
          <w:szCs w:val="28"/>
        </w:rPr>
        <w:t xml:space="preserve">L1 </w:t>
      </w:r>
      <w:r w:rsidRPr="003168D0">
        <w:rPr>
          <w:rFonts w:ascii="Times New Roman" w:hAnsi="Times New Roman" w:cs="Times New Roman"/>
          <w:b/>
          <w:sz w:val="28"/>
          <w:szCs w:val="28"/>
        </w:rPr>
        <w:t>Module-7</w:t>
      </w:r>
      <w:r>
        <w:rPr>
          <w:rFonts w:ascii="Times New Roman" w:hAnsi="Times New Roman" w:cs="Times New Roman"/>
          <w:b/>
          <w:sz w:val="28"/>
          <w:szCs w:val="28"/>
        </w:rPr>
        <w:t xml:space="preserve">: </w:t>
      </w:r>
      <w:r w:rsidRPr="003168D0">
        <w:rPr>
          <w:rFonts w:ascii="Times New Roman" w:hAnsi="Times New Roman" w:cs="Times New Roman"/>
          <w:b/>
          <w:sz w:val="28"/>
          <w:szCs w:val="28"/>
        </w:rPr>
        <w:t>Macromolecule analysis</w:t>
      </w:r>
    </w:p>
    <w:p w:rsidR="006F7016" w:rsidRPr="008D7F30" w:rsidRDefault="006F7016" w:rsidP="006F7016">
      <w:pPr>
        <w:jc w:val="both"/>
        <w:rPr>
          <w:rFonts w:ascii="Times New Roman" w:hAnsi="Times New Roman" w:cs="Times New Roman"/>
          <w:b/>
          <w:color w:val="FF0000"/>
          <w:sz w:val="28"/>
          <w:szCs w:val="28"/>
        </w:rPr>
      </w:pPr>
      <w:r w:rsidRPr="008D7F30">
        <w:rPr>
          <w:rFonts w:ascii="Times New Roman" w:hAnsi="Times New Roman" w:cs="Times New Roman"/>
          <w:b/>
          <w:color w:val="FF0000"/>
          <w:sz w:val="28"/>
          <w:szCs w:val="28"/>
        </w:rPr>
        <w:t>Protein as transporter</w:t>
      </w:r>
    </w:p>
    <w:p w:rsidR="006F7016" w:rsidRPr="003168D0" w:rsidRDefault="006F7016" w:rsidP="006F7016">
      <w:pPr>
        <w:jc w:val="both"/>
        <w:rPr>
          <w:rFonts w:ascii="Times New Roman" w:hAnsi="Times New Roman" w:cs="Times New Roman"/>
          <w:sz w:val="24"/>
          <w:szCs w:val="24"/>
        </w:rPr>
      </w:pPr>
      <w:r w:rsidRPr="003168D0">
        <w:rPr>
          <w:rFonts w:ascii="Times New Roman" w:hAnsi="Times New Roman" w:cs="Times New Roman"/>
          <w:sz w:val="24"/>
          <w:szCs w:val="24"/>
        </w:rPr>
        <w:t>Transport proteins are proteins that transport substances across biological membranes. Transport proteins are found within the membrane itself, where they form a channel, or a carrying mechanism, to allow their substrate to pass from one side to the other.</w:t>
      </w:r>
    </w:p>
    <w:p w:rsidR="006F7016" w:rsidRPr="003168D0" w:rsidRDefault="006F7016" w:rsidP="006F7016">
      <w:pPr>
        <w:jc w:val="both"/>
        <w:rPr>
          <w:rFonts w:ascii="Times New Roman" w:hAnsi="Times New Roman" w:cs="Times New Roman"/>
          <w:sz w:val="24"/>
          <w:szCs w:val="24"/>
        </w:rPr>
      </w:pPr>
      <w:r w:rsidRPr="003168D0">
        <w:rPr>
          <w:rFonts w:ascii="Times New Roman" w:hAnsi="Times New Roman" w:cs="Times New Roman"/>
          <w:sz w:val="24"/>
          <w:szCs w:val="24"/>
        </w:rPr>
        <w:t>The substances transported by these proteins can include ions such as sodium and potassium; sugars such as glucose; proteins and messenger molecules; and many more.</w:t>
      </w:r>
    </w:p>
    <w:p w:rsidR="006F7016" w:rsidRPr="003168D0" w:rsidRDefault="006F7016" w:rsidP="006F7016">
      <w:pPr>
        <w:jc w:val="both"/>
        <w:rPr>
          <w:rFonts w:ascii="Times New Roman" w:hAnsi="Times New Roman" w:cs="Times New Roman"/>
          <w:b/>
          <w:sz w:val="24"/>
          <w:szCs w:val="24"/>
        </w:rPr>
      </w:pPr>
      <w:r w:rsidRPr="003168D0">
        <w:rPr>
          <w:rFonts w:ascii="Times New Roman" w:hAnsi="Times New Roman" w:cs="Times New Roman"/>
          <w:b/>
          <w:sz w:val="24"/>
          <w:szCs w:val="24"/>
        </w:rPr>
        <w:t>Type of transport</w:t>
      </w:r>
    </w:p>
    <w:p w:rsidR="006F7016" w:rsidRDefault="006F7016" w:rsidP="006F7016">
      <w:pPr>
        <w:jc w:val="both"/>
        <w:rPr>
          <w:rFonts w:ascii="Times New Roman" w:hAnsi="Times New Roman" w:cs="Times New Roman"/>
          <w:sz w:val="24"/>
          <w:szCs w:val="24"/>
        </w:rPr>
      </w:pPr>
      <w:r w:rsidRPr="003168D0">
        <w:rPr>
          <w:rFonts w:ascii="Times New Roman" w:hAnsi="Times New Roman" w:cs="Times New Roman"/>
          <w:sz w:val="24"/>
          <w:szCs w:val="24"/>
        </w:rPr>
        <w:t xml:space="preserve">Transport proteins generally perform two types of transport: </w:t>
      </w:r>
    </w:p>
    <w:p w:rsidR="006F7016" w:rsidRDefault="006F7016" w:rsidP="006F7016">
      <w:pPr>
        <w:jc w:val="both"/>
        <w:rPr>
          <w:rFonts w:ascii="Times New Roman" w:hAnsi="Times New Roman" w:cs="Times New Roman"/>
          <w:sz w:val="24"/>
          <w:szCs w:val="24"/>
        </w:rPr>
      </w:pPr>
      <w:r>
        <w:rPr>
          <w:rFonts w:ascii="Times New Roman" w:hAnsi="Times New Roman" w:cs="Times New Roman"/>
          <w:sz w:val="24"/>
          <w:szCs w:val="24"/>
        </w:rPr>
        <w:t>F</w:t>
      </w:r>
      <w:r w:rsidRPr="003168D0">
        <w:rPr>
          <w:rFonts w:ascii="Times New Roman" w:hAnsi="Times New Roman" w:cs="Times New Roman"/>
          <w:b/>
          <w:sz w:val="24"/>
          <w:szCs w:val="24"/>
        </w:rPr>
        <w:t>acilitated diffusion</w:t>
      </w:r>
      <w:r w:rsidRPr="003168D0">
        <w:rPr>
          <w:rFonts w:ascii="Times New Roman" w:hAnsi="Times New Roman" w:cs="Times New Roman"/>
          <w:sz w:val="24"/>
          <w:szCs w:val="24"/>
        </w:rPr>
        <w:t xml:space="preserve"> </w:t>
      </w:r>
      <w:r>
        <w:rPr>
          <w:rFonts w:ascii="Times New Roman" w:hAnsi="Times New Roman" w:cs="Times New Roman"/>
          <w:sz w:val="24"/>
          <w:szCs w:val="24"/>
        </w:rPr>
        <w:t>-</w:t>
      </w:r>
      <w:r w:rsidRPr="003168D0">
        <w:rPr>
          <w:rFonts w:ascii="Times New Roman" w:hAnsi="Times New Roman" w:cs="Times New Roman"/>
          <w:sz w:val="24"/>
          <w:szCs w:val="24"/>
        </w:rPr>
        <w:t xml:space="preserve"> a transport protein simply creates an opening for a substance to diffuse down its concentration gradient; and </w:t>
      </w:r>
    </w:p>
    <w:p w:rsidR="006F7016" w:rsidRPr="003168D0" w:rsidRDefault="006F7016" w:rsidP="006F7016">
      <w:pPr>
        <w:jc w:val="both"/>
        <w:rPr>
          <w:rFonts w:ascii="Times New Roman" w:hAnsi="Times New Roman" w:cs="Times New Roman"/>
          <w:sz w:val="24"/>
          <w:szCs w:val="24"/>
        </w:rPr>
      </w:pPr>
      <w:r>
        <w:rPr>
          <w:rFonts w:ascii="Times New Roman" w:hAnsi="Times New Roman" w:cs="Times New Roman"/>
          <w:sz w:val="24"/>
          <w:szCs w:val="24"/>
        </w:rPr>
        <w:t>A</w:t>
      </w:r>
      <w:r w:rsidRPr="003168D0">
        <w:rPr>
          <w:rFonts w:ascii="Times New Roman" w:hAnsi="Times New Roman" w:cs="Times New Roman"/>
          <w:b/>
          <w:sz w:val="24"/>
          <w:szCs w:val="24"/>
        </w:rPr>
        <w:t>ctive transport</w:t>
      </w:r>
      <w:r>
        <w:rPr>
          <w:rFonts w:ascii="Times New Roman" w:hAnsi="Times New Roman" w:cs="Times New Roman"/>
          <w:b/>
          <w:sz w:val="24"/>
          <w:szCs w:val="24"/>
        </w:rPr>
        <w:t>-</w:t>
      </w:r>
      <w:r w:rsidRPr="003168D0">
        <w:rPr>
          <w:rFonts w:ascii="Times New Roman" w:hAnsi="Times New Roman" w:cs="Times New Roman"/>
          <w:sz w:val="24"/>
          <w:szCs w:val="24"/>
        </w:rPr>
        <w:t xml:space="preserve"> the cell expends energy in order to move a substance against its concentration gradient.</w:t>
      </w:r>
    </w:p>
    <w:p w:rsidR="006F7016" w:rsidRPr="003168D0" w:rsidRDefault="006F7016" w:rsidP="006F7016">
      <w:pPr>
        <w:jc w:val="both"/>
        <w:rPr>
          <w:rFonts w:ascii="Times New Roman" w:hAnsi="Times New Roman" w:cs="Times New Roman"/>
          <w:b/>
          <w:sz w:val="24"/>
          <w:szCs w:val="24"/>
        </w:rPr>
      </w:pPr>
      <w:r w:rsidRPr="003168D0">
        <w:rPr>
          <w:rFonts w:ascii="Times New Roman" w:hAnsi="Times New Roman" w:cs="Times New Roman"/>
          <w:b/>
          <w:sz w:val="24"/>
          <w:szCs w:val="24"/>
        </w:rPr>
        <w:t>Types of Transport Proteins</w:t>
      </w:r>
    </w:p>
    <w:p w:rsidR="006F7016" w:rsidRDefault="006F7016" w:rsidP="006F7016">
      <w:pPr>
        <w:jc w:val="both"/>
        <w:rPr>
          <w:rFonts w:ascii="Times New Roman" w:hAnsi="Times New Roman" w:cs="Times New Roman"/>
          <w:b/>
          <w:sz w:val="24"/>
          <w:szCs w:val="24"/>
        </w:rPr>
      </w:pPr>
      <w:r>
        <w:rPr>
          <w:rFonts w:ascii="Times New Roman" w:hAnsi="Times New Roman" w:cs="Times New Roman"/>
          <w:b/>
          <w:sz w:val="24"/>
          <w:szCs w:val="24"/>
        </w:rPr>
        <w:t xml:space="preserve">1. </w:t>
      </w:r>
      <w:r w:rsidRPr="00B2515C">
        <w:rPr>
          <w:rFonts w:ascii="Times New Roman" w:hAnsi="Times New Roman" w:cs="Times New Roman"/>
          <w:b/>
          <w:sz w:val="24"/>
          <w:szCs w:val="24"/>
        </w:rPr>
        <w:t>Channels/Pores</w:t>
      </w:r>
    </w:p>
    <w:p w:rsidR="006F7016" w:rsidRDefault="006F7016" w:rsidP="006F7016">
      <w:pPr>
        <w:jc w:val="both"/>
        <w:rPr>
          <w:rFonts w:ascii="Times New Roman" w:hAnsi="Times New Roman" w:cs="Times New Roman"/>
          <w:sz w:val="24"/>
          <w:szCs w:val="24"/>
        </w:rPr>
      </w:pPr>
      <w:r w:rsidRPr="00B2515C">
        <w:rPr>
          <w:rFonts w:ascii="Times New Roman" w:hAnsi="Times New Roman" w:cs="Times New Roman"/>
          <w:sz w:val="24"/>
          <w:szCs w:val="24"/>
        </w:rPr>
        <w:t>“</w:t>
      </w:r>
      <w:r>
        <w:rPr>
          <w:rFonts w:ascii="Times New Roman" w:hAnsi="Times New Roman" w:cs="Times New Roman"/>
          <w:sz w:val="24"/>
          <w:szCs w:val="24"/>
        </w:rPr>
        <w:t>C</w:t>
      </w:r>
      <w:r w:rsidRPr="00B2515C">
        <w:rPr>
          <w:rFonts w:ascii="Times New Roman" w:hAnsi="Times New Roman" w:cs="Times New Roman"/>
          <w:sz w:val="24"/>
          <w:szCs w:val="24"/>
        </w:rPr>
        <w:t>hannel” or “pore” proteins open holes in the membrane of a cell.</w:t>
      </w:r>
      <w:r>
        <w:rPr>
          <w:rFonts w:ascii="Times New Roman" w:hAnsi="Times New Roman" w:cs="Times New Roman"/>
          <w:sz w:val="24"/>
          <w:szCs w:val="24"/>
        </w:rPr>
        <w:t xml:space="preserve"> </w:t>
      </w:r>
    </w:p>
    <w:p w:rsidR="006F7016" w:rsidRDefault="006F7016" w:rsidP="006F7016">
      <w:pPr>
        <w:jc w:val="both"/>
        <w:rPr>
          <w:rFonts w:ascii="Times New Roman" w:hAnsi="Times New Roman" w:cs="Times New Roman"/>
          <w:sz w:val="24"/>
          <w:szCs w:val="24"/>
        </w:rPr>
      </w:pPr>
      <w:r w:rsidRPr="00B2515C">
        <w:rPr>
          <w:rFonts w:ascii="Times New Roman" w:hAnsi="Times New Roman" w:cs="Times New Roman"/>
          <w:sz w:val="24"/>
          <w:szCs w:val="24"/>
        </w:rPr>
        <w:t xml:space="preserve">These proteins are characterized by being open to both the intracellular and extracellular space at the same time. </w:t>
      </w:r>
    </w:p>
    <w:p w:rsidR="006F7016" w:rsidRPr="00B2515C" w:rsidRDefault="006F7016" w:rsidP="006F7016">
      <w:pPr>
        <w:jc w:val="both"/>
        <w:rPr>
          <w:rFonts w:ascii="Times New Roman" w:hAnsi="Times New Roman" w:cs="Times New Roman"/>
          <w:sz w:val="24"/>
          <w:szCs w:val="24"/>
        </w:rPr>
      </w:pPr>
      <w:r w:rsidRPr="00B2515C">
        <w:rPr>
          <w:rFonts w:ascii="Times New Roman" w:hAnsi="Times New Roman" w:cs="Times New Roman"/>
          <w:sz w:val="24"/>
          <w:szCs w:val="24"/>
        </w:rPr>
        <w:t>By contrast, carrier proteins are only open to the inside or outside of a cell at any given time.</w:t>
      </w:r>
    </w:p>
    <w:p w:rsidR="006F7016" w:rsidRPr="00B2515C" w:rsidRDefault="006F7016" w:rsidP="006F7016">
      <w:pPr>
        <w:jc w:val="both"/>
        <w:rPr>
          <w:rFonts w:ascii="Times New Roman" w:hAnsi="Times New Roman" w:cs="Times New Roman"/>
          <w:sz w:val="24"/>
          <w:szCs w:val="24"/>
        </w:rPr>
      </w:pPr>
      <w:r w:rsidRPr="00B2515C">
        <w:rPr>
          <w:rFonts w:ascii="Times New Roman" w:hAnsi="Times New Roman" w:cs="Times New Roman"/>
          <w:sz w:val="24"/>
          <w:szCs w:val="24"/>
        </w:rPr>
        <w:t>Channels or pores are typically designed so that only one specific substance can pass through.</w:t>
      </w:r>
    </w:p>
    <w:p w:rsidR="006F7016" w:rsidRDefault="006F7016" w:rsidP="006F7016">
      <w:pPr>
        <w:jc w:val="both"/>
        <w:rPr>
          <w:rFonts w:ascii="Times New Roman" w:hAnsi="Times New Roman" w:cs="Times New Roman"/>
          <w:b/>
          <w:sz w:val="24"/>
          <w:szCs w:val="24"/>
        </w:rPr>
      </w:pPr>
      <w:r w:rsidRPr="00C714AC">
        <w:rPr>
          <w:rFonts w:ascii="Times New Roman" w:hAnsi="Times New Roman" w:cs="Times New Roman"/>
          <w:sz w:val="24"/>
          <w:szCs w:val="24"/>
        </w:rPr>
        <w:t>Example</w:t>
      </w:r>
      <w:r>
        <w:rPr>
          <w:rFonts w:ascii="Times New Roman" w:hAnsi="Times New Roman" w:cs="Times New Roman"/>
          <w:b/>
          <w:sz w:val="24"/>
          <w:szCs w:val="24"/>
        </w:rPr>
        <w:t xml:space="preserve">- </w:t>
      </w:r>
    </w:p>
    <w:p w:rsidR="006F7016" w:rsidRPr="00B2515C" w:rsidRDefault="006F7016" w:rsidP="006F7016">
      <w:pPr>
        <w:jc w:val="both"/>
        <w:rPr>
          <w:rFonts w:ascii="Times New Roman" w:hAnsi="Times New Roman" w:cs="Times New Roman"/>
          <w:sz w:val="24"/>
          <w:szCs w:val="24"/>
        </w:rPr>
      </w:pPr>
      <w:r w:rsidRPr="00B2515C">
        <w:rPr>
          <w:rFonts w:ascii="Times New Roman" w:hAnsi="Times New Roman" w:cs="Times New Roman"/>
          <w:b/>
          <w:sz w:val="24"/>
          <w:szCs w:val="24"/>
        </w:rPr>
        <w:t>Voltage-gated ion channels</w:t>
      </w:r>
      <w:r w:rsidRPr="00B2515C">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AD6BDC">
        <w:rPr>
          <w:rFonts w:ascii="Times New Roman" w:hAnsi="Times New Roman" w:cs="Times New Roman"/>
          <w:b/>
          <w:sz w:val="24"/>
          <w:szCs w:val="24"/>
        </w:rPr>
        <w:t>neurons</w:t>
      </w:r>
      <w:r>
        <w:rPr>
          <w:rFonts w:ascii="Times New Roman" w:hAnsi="Times New Roman" w:cs="Times New Roman"/>
          <w:sz w:val="24"/>
          <w:szCs w:val="24"/>
        </w:rPr>
        <w:t>.</w:t>
      </w:r>
      <w:r w:rsidRPr="00B2515C">
        <w:rPr>
          <w:rFonts w:ascii="Times New Roman" w:hAnsi="Times New Roman" w:cs="Times New Roman"/>
          <w:sz w:val="24"/>
          <w:szCs w:val="24"/>
        </w:rPr>
        <w:t xml:space="preserve"> </w:t>
      </w:r>
      <w:r>
        <w:rPr>
          <w:rFonts w:ascii="Times New Roman" w:hAnsi="Times New Roman" w:cs="Times New Roman"/>
          <w:sz w:val="24"/>
          <w:szCs w:val="24"/>
        </w:rPr>
        <w:t>V</w:t>
      </w:r>
      <w:r w:rsidRPr="00B2515C">
        <w:rPr>
          <w:rFonts w:ascii="Times New Roman" w:hAnsi="Times New Roman" w:cs="Times New Roman"/>
          <w:sz w:val="24"/>
          <w:szCs w:val="24"/>
        </w:rPr>
        <w:t>oltage-gated ion channels open in response to changes in a membrane’s electrochemical potential.</w:t>
      </w:r>
    </w:p>
    <w:p w:rsidR="006F7016" w:rsidRDefault="006F7016" w:rsidP="006F7016">
      <w:pPr>
        <w:jc w:val="both"/>
        <w:rPr>
          <w:rFonts w:ascii="Times New Roman" w:hAnsi="Times New Roman" w:cs="Times New Roman"/>
          <w:sz w:val="24"/>
          <w:szCs w:val="24"/>
        </w:rPr>
      </w:pPr>
      <w:r w:rsidRPr="00C714AC">
        <w:rPr>
          <w:rFonts w:ascii="Times New Roman" w:hAnsi="Times New Roman" w:cs="Times New Roman"/>
          <w:noProof/>
          <w:sz w:val="24"/>
          <w:szCs w:val="24"/>
        </w:rPr>
        <w:lastRenderedPageBreak/>
        <w:drawing>
          <wp:inline distT="0" distB="0" distL="0" distR="0">
            <wp:extent cx="4210050" cy="2057740"/>
            <wp:effectExtent l="19050" t="0" r="0" b="0"/>
            <wp:docPr id="2"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4" cstate="print"/>
                    <a:srcRect/>
                    <a:stretch>
                      <a:fillRect/>
                    </a:stretch>
                  </pic:blipFill>
                  <pic:spPr bwMode="auto">
                    <a:xfrm>
                      <a:off x="0" y="0"/>
                      <a:ext cx="4210087" cy="2057758"/>
                    </a:xfrm>
                    <a:prstGeom prst="rect">
                      <a:avLst/>
                    </a:prstGeom>
                    <a:noFill/>
                    <a:ln w="9525">
                      <a:noFill/>
                      <a:miter lim="800000"/>
                      <a:headEnd/>
                      <a:tailEnd/>
                    </a:ln>
                  </pic:spPr>
                </pic:pic>
              </a:graphicData>
            </a:graphic>
          </wp:inline>
        </w:drawing>
      </w:r>
    </w:p>
    <w:p w:rsidR="006F7016" w:rsidRDefault="006F7016" w:rsidP="006F7016">
      <w:pPr>
        <w:jc w:val="both"/>
        <w:rPr>
          <w:rFonts w:ascii="Times New Roman" w:hAnsi="Times New Roman" w:cs="Times New Roman"/>
          <w:sz w:val="24"/>
          <w:szCs w:val="24"/>
        </w:rPr>
      </w:pPr>
      <w:r w:rsidRPr="00B2515C">
        <w:rPr>
          <w:rFonts w:ascii="Times New Roman" w:hAnsi="Times New Roman" w:cs="Times New Roman"/>
          <w:sz w:val="24"/>
          <w:szCs w:val="24"/>
        </w:rPr>
        <w:t>When closed, the voltage-gated channel does not allow ions to pass through the cell membrane. But when open, it allows huge quantities of ions to pass through very quickly, allowing the cell to change its membrane potential rapidly and fire a nerve impulse.</w:t>
      </w:r>
    </w:p>
    <w:p w:rsidR="006F7016" w:rsidRPr="00B2515C" w:rsidRDefault="006F7016" w:rsidP="006F7016">
      <w:pPr>
        <w:jc w:val="both"/>
        <w:rPr>
          <w:rFonts w:ascii="Times New Roman" w:hAnsi="Times New Roman" w:cs="Times New Roman"/>
          <w:b/>
          <w:sz w:val="24"/>
          <w:szCs w:val="24"/>
        </w:rPr>
      </w:pPr>
      <w:r>
        <w:rPr>
          <w:rFonts w:ascii="Times New Roman" w:hAnsi="Times New Roman" w:cs="Times New Roman"/>
          <w:b/>
          <w:sz w:val="24"/>
          <w:szCs w:val="24"/>
        </w:rPr>
        <w:t xml:space="preserve">2. </w:t>
      </w:r>
      <w:r w:rsidRPr="00B2515C">
        <w:rPr>
          <w:rFonts w:ascii="Times New Roman" w:hAnsi="Times New Roman" w:cs="Times New Roman"/>
          <w:b/>
          <w:sz w:val="24"/>
          <w:szCs w:val="24"/>
        </w:rPr>
        <w:t>Carrier Proteins</w:t>
      </w:r>
    </w:p>
    <w:p w:rsidR="006F7016" w:rsidRPr="00B2515C" w:rsidRDefault="006F7016" w:rsidP="006F7016">
      <w:pPr>
        <w:jc w:val="both"/>
        <w:rPr>
          <w:rFonts w:ascii="Times New Roman" w:hAnsi="Times New Roman" w:cs="Times New Roman"/>
          <w:sz w:val="24"/>
          <w:szCs w:val="24"/>
        </w:rPr>
      </w:pPr>
      <w:r w:rsidRPr="00B2515C">
        <w:rPr>
          <w:rFonts w:ascii="Times New Roman" w:hAnsi="Times New Roman" w:cs="Times New Roman"/>
          <w:sz w:val="24"/>
          <w:szCs w:val="24"/>
        </w:rPr>
        <w:t xml:space="preserve">Carrier proteins are transport proteins that are </w:t>
      </w:r>
      <w:r w:rsidRPr="00B2515C">
        <w:rPr>
          <w:rFonts w:ascii="Times New Roman" w:hAnsi="Times New Roman" w:cs="Times New Roman"/>
          <w:sz w:val="24"/>
          <w:szCs w:val="24"/>
          <w:u w:val="single"/>
        </w:rPr>
        <w:t>only open to one side of the membrane at once</w:t>
      </w:r>
      <w:r w:rsidRPr="00B2515C">
        <w:rPr>
          <w:rFonts w:ascii="Times New Roman" w:hAnsi="Times New Roman" w:cs="Times New Roman"/>
          <w:sz w:val="24"/>
          <w:szCs w:val="24"/>
        </w:rPr>
        <w:t>.</w:t>
      </w:r>
    </w:p>
    <w:p w:rsidR="006F7016" w:rsidRDefault="006F7016" w:rsidP="006F7016">
      <w:pPr>
        <w:jc w:val="both"/>
        <w:rPr>
          <w:rFonts w:ascii="Times New Roman" w:hAnsi="Times New Roman" w:cs="Times New Roman"/>
          <w:sz w:val="24"/>
          <w:szCs w:val="24"/>
        </w:rPr>
      </w:pPr>
      <w:r>
        <w:rPr>
          <w:rFonts w:ascii="Times New Roman" w:hAnsi="Times New Roman" w:cs="Times New Roman"/>
          <w:sz w:val="24"/>
          <w:szCs w:val="24"/>
        </w:rPr>
        <w:t>T</w:t>
      </w:r>
      <w:r w:rsidRPr="00B2515C">
        <w:rPr>
          <w:rFonts w:ascii="Times New Roman" w:hAnsi="Times New Roman" w:cs="Times New Roman"/>
          <w:sz w:val="24"/>
          <w:szCs w:val="24"/>
        </w:rPr>
        <w:t xml:space="preserve">hey transport substances </w:t>
      </w:r>
      <w:r w:rsidRPr="00AD6BDC">
        <w:rPr>
          <w:rFonts w:ascii="Times New Roman" w:hAnsi="Times New Roman" w:cs="Times New Roman"/>
          <w:b/>
          <w:color w:val="FF0000"/>
          <w:sz w:val="24"/>
          <w:szCs w:val="24"/>
        </w:rPr>
        <w:t>against</w:t>
      </w:r>
      <w:r w:rsidRPr="00B2515C">
        <w:rPr>
          <w:rFonts w:ascii="Times New Roman" w:hAnsi="Times New Roman" w:cs="Times New Roman"/>
          <w:b/>
          <w:sz w:val="24"/>
          <w:szCs w:val="24"/>
        </w:rPr>
        <w:t xml:space="preserve"> their concentration gradient</w:t>
      </w:r>
      <w:r w:rsidRPr="00B2515C">
        <w:rPr>
          <w:rFonts w:ascii="Times New Roman" w:hAnsi="Times New Roman" w:cs="Times New Roman"/>
          <w:sz w:val="24"/>
          <w:szCs w:val="24"/>
        </w:rPr>
        <w:t xml:space="preserve">. </w:t>
      </w:r>
    </w:p>
    <w:p w:rsidR="006F7016" w:rsidRPr="00B2515C" w:rsidRDefault="006F7016" w:rsidP="006F7016">
      <w:pPr>
        <w:jc w:val="both"/>
        <w:rPr>
          <w:rFonts w:ascii="Times New Roman" w:hAnsi="Times New Roman" w:cs="Times New Roman"/>
          <w:sz w:val="24"/>
          <w:szCs w:val="24"/>
        </w:rPr>
      </w:pPr>
      <w:r w:rsidRPr="00B2515C">
        <w:rPr>
          <w:rFonts w:ascii="Times New Roman" w:hAnsi="Times New Roman" w:cs="Times New Roman"/>
          <w:sz w:val="24"/>
          <w:szCs w:val="24"/>
        </w:rPr>
        <w:t xml:space="preserve">To accomplish their work, carrier proteins typically </w:t>
      </w:r>
      <w:r w:rsidRPr="00AD6BDC">
        <w:rPr>
          <w:rFonts w:ascii="Times New Roman" w:hAnsi="Times New Roman" w:cs="Times New Roman"/>
          <w:b/>
          <w:sz w:val="24"/>
          <w:szCs w:val="24"/>
        </w:rPr>
        <w:t>use energy to change shape</w:t>
      </w:r>
      <w:r w:rsidRPr="00B2515C">
        <w:rPr>
          <w:rFonts w:ascii="Times New Roman" w:hAnsi="Times New Roman" w:cs="Times New Roman"/>
          <w:sz w:val="24"/>
          <w:szCs w:val="24"/>
        </w:rPr>
        <w:t>.</w:t>
      </w:r>
    </w:p>
    <w:p w:rsidR="006F7016" w:rsidRDefault="006F7016" w:rsidP="006F7016">
      <w:pPr>
        <w:jc w:val="both"/>
        <w:rPr>
          <w:rFonts w:ascii="Times New Roman" w:hAnsi="Times New Roman" w:cs="Times New Roman"/>
          <w:sz w:val="24"/>
          <w:szCs w:val="24"/>
        </w:rPr>
      </w:pPr>
      <w:r>
        <w:rPr>
          <w:rFonts w:ascii="Times New Roman" w:hAnsi="Times New Roman" w:cs="Times New Roman"/>
          <w:sz w:val="24"/>
          <w:szCs w:val="24"/>
        </w:rPr>
        <w:t xml:space="preserve">Example- </w:t>
      </w:r>
      <w:r w:rsidRPr="00B2515C">
        <w:rPr>
          <w:rFonts w:ascii="Times New Roman" w:hAnsi="Times New Roman" w:cs="Times New Roman"/>
          <w:sz w:val="24"/>
          <w:szCs w:val="24"/>
        </w:rPr>
        <w:t xml:space="preserve">The </w:t>
      </w:r>
      <w:r w:rsidRPr="00AD6BDC">
        <w:rPr>
          <w:rFonts w:ascii="Times New Roman" w:hAnsi="Times New Roman" w:cs="Times New Roman"/>
          <w:b/>
          <w:color w:val="FF0000"/>
          <w:sz w:val="24"/>
          <w:szCs w:val="24"/>
        </w:rPr>
        <w:t>sodium-potassium pump</w:t>
      </w:r>
      <w:r>
        <w:rPr>
          <w:rFonts w:ascii="Times New Roman" w:hAnsi="Times New Roman" w:cs="Times New Roman"/>
          <w:sz w:val="24"/>
          <w:szCs w:val="24"/>
        </w:rPr>
        <w:t xml:space="preserve"> </w:t>
      </w:r>
      <w:r w:rsidRPr="00B2515C">
        <w:rPr>
          <w:rFonts w:ascii="Times New Roman" w:hAnsi="Times New Roman" w:cs="Times New Roman"/>
          <w:sz w:val="24"/>
          <w:szCs w:val="24"/>
        </w:rPr>
        <w:t>uses the energy of ATP to change its shape from being open to the intracellular solution, to being open to the extracellular solution. This allows it to collect ions inside the cell and release them outside of it, and then vice versa.</w:t>
      </w:r>
    </w:p>
    <w:p w:rsidR="006F7016" w:rsidRDefault="006F7016" w:rsidP="006F701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739148" cy="2971800"/>
            <wp:effectExtent l="19050" t="0" r="405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2739148" cy="2971800"/>
                    </a:xfrm>
                    <a:prstGeom prst="rect">
                      <a:avLst/>
                    </a:prstGeom>
                    <a:noFill/>
                    <a:ln w="9525">
                      <a:noFill/>
                      <a:miter lim="800000"/>
                      <a:headEnd/>
                      <a:tailEnd/>
                    </a:ln>
                  </pic:spPr>
                </pic:pic>
              </a:graphicData>
            </a:graphic>
          </wp:inline>
        </w:drawing>
      </w:r>
    </w:p>
    <w:p w:rsidR="006F7016" w:rsidRDefault="006F7016" w:rsidP="006F701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2E0C7E">
        <w:rPr>
          <w:rFonts w:ascii="Times New Roman" w:hAnsi="Times New Roman" w:cs="Times New Roman"/>
          <w:b/>
          <w:sz w:val="24"/>
          <w:szCs w:val="24"/>
        </w:rPr>
        <w:t>Vesicular transport protein</w:t>
      </w:r>
      <w:r w:rsidRPr="002E0C7E">
        <w:rPr>
          <w:rFonts w:ascii="Times New Roman" w:hAnsi="Times New Roman" w:cs="Times New Roman"/>
          <w:sz w:val="24"/>
          <w:szCs w:val="24"/>
        </w:rPr>
        <w:t xml:space="preserve"> is a </w:t>
      </w:r>
      <w:proofErr w:type="spellStart"/>
      <w:r w:rsidRPr="002E0C7E">
        <w:rPr>
          <w:rFonts w:ascii="Times New Roman" w:hAnsi="Times New Roman" w:cs="Times New Roman"/>
          <w:sz w:val="24"/>
          <w:szCs w:val="24"/>
        </w:rPr>
        <w:t>transmembrane</w:t>
      </w:r>
      <w:proofErr w:type="spellEnd"/>
      <w:r w:rsidRPr="002E0C7E">
        <w:rPr>
          <w:rFonts w:ascii="Times New Roman" w:hAnsi="Times New Roman" w:cs="Times New Roman"/>
          <w:sz w:val="24"/>
          <w:szCs w:val="24"/>
        </w:rPr>
        <w:t xml:space="preserve"> or membrane associated protein. It regulates or facilitates the movement by vesicles of the contents of the cell</w:t>
      </w:r>
      <w:r>
        <w:rPr>
          <w:rFonts w:ascii="Times New Roman" w:hAnsi="Times New Roman" w:cs="Times New Roman"/>
          <w:sz w:val="24"/>
          <w:szCs w:val="24"/>
        </w:rPr>
        <w:t>.</w:t>
      </w:r>
    </w:p>
    <w:p w:rsidR="00C024E4" w:rsidRPr="006F7016" w:rsidRDefault="006F7016" w:rsidP="006F701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2818551" cy="3295650"/>
            <wp:effectExtent l="19050" t="0" r="849"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2818551" cy="3295650"/>
                    </a:xfrm>
                    <a:prstGeom prst="rect">
                      <a:avLst/>
                    </a:prstGeom>
                    <a:noFill/>
                    <a:ln w="9525">
                      <a:noFill/>
                      <a:miter lim="800000"/>
                      <a:headEnd/>
                      <a:tailEnd/>
                    </a:ln>
                  </pic:spPr>
                </pic:pic>
              </a:graphicData>
            </a:graphic>
          </wp:inline>
        </w:drawing>
      </w:r>
      <w:r w:rsidRPr="00AD6BDC">
        <w:t xml:space="preserve"> </w:t>
      </w:r>
      <w:r>
        <w:rPr>
          <w:noProof/>
        </w:rPr>
        <w:drawing>
          <wp:inline distT="0" distB="0" distL="0" distR="0">
            <wp:extent cx="4800600" cy="4317807"/>
            <wp:effectExtent l="19050" t="0" r="0" b="0"/>
            <wp:docPr id="5" name="Picture 5" descr="Image result for Vesicular transport protei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Vesicular transport protein&quot;"/>
                    <pic:cNvPicPr>
                      <a:picLocks noChangeAspect="1" noChangeArrowheads="1"/>
                    </pic:cNvPicPr>
                  </pic:nvPicPr>
                  <pic:blipFill>
                    <a:blip r:embed="rId7" cstate="print"/>
                    <a:srcRect/>
                    <a:stretch>
                      <a:fillRect/>
                    </a:stretch>
                  </pic:blipFill>
                  <pic:spPr bwMode="auto">
                    <a:xfrm>
                      <a:off x="0" y="0"/>
                      <a:ext cx="4800600" cy="4317807"/>
                    </a:xfrm>
                    <a:prstGeom prst="rect">
                      <a:avLst/>
                    </a:prstGeom>
                    <a:noFill/>
                    <a:ln w="9525">
                      <a:noFill/>
                      <a:miter lim="800000"/>
                      <a:headEnd/>
                      <a:tailEnd/>
                    </a:ln>
                  </pic:spPr>
                </pic:pic>
              </a:graphicData>
            </a:graphic>
          </wp:inline>
        </w:drawing>
      </w:r>
    </w:p>
    <w:sectPr w:rsidR="00C024E4" w:rsidRPr="006F7016" w:rsidSect="00C024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7016"/>
    <w:rsid w:val="006F7016"/>
    <w:rsid w:val="008A5A7F"/>
    <w:rsid w:val="009C33D7"/>
    <w:rsid w:val="00A543BC"/>
    <w:rsid w:val="00C024E4"/>
    <w:rsid w:val="00F73C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0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70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0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nivedita</dc:creator>
  <cp:lastModifiedBy>nivedita</cp:lastModifiedBy>
  <cp:revision>1</cp:revision>
  <dcterms:created xsi:type="dcterms:W3CDTF">2020-04-17T06:18:00Z</dcterms:created>
  <dcterms:modified xsi:type="dcterms:W3CDTF">2020-04-17T06:19:00Z</dcterms:modified>
</cp:coreProperties>
</file>